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0E" w:rsidRDefault="006C060E" w:rsidP="006C060E">
      <w:pPr>
        <w:jc w:val="center"/>
        <w:rPr>
          <w:rFonts w:cs="B Nazanin"/>
          <w:sz w:val="28"/>
          <w:szCs w:val="28"/>
          <w:lang w:bidi="fa-IR"/>
        </w:rPr>
      </w:pPr>
    </w:p>
    <w:p w:rsidR="006C060E" w:rsidRDefault="006C060E" w:rsidP="006C060E">
      <w:pPr>
        <w:jc w:val="center"/>
        <w:rPr>
          <w:rFonts w:cs="B Nazanin"/>
          <w:sz w:val="28"/>
          <w:szCs w:val="28"/>
          <w:rtl/>
          <w:lang w:bidi="fa-IR"/>
        </w:rPr>
      </w:pPr>
    </w:p>
    <w:p w:rsidR="006C060E" w:rsidRPr="00873AA5" w:rsidRDefault="006C060E" w:rsidP="006C060E">
      <w:pPr>
        <w:bidi/>
        <w:jc w:val="center"/>
        <w:rPr>
          <w:rFonts w:cs="B Nazanin"/>
          <w:b/>
          <w:bCs/>
          <w:sz w:val="28"/>
          <w:szCs w:val="28"/>
          <w:rtl/>
          <w:lang w:bidi="fa-IR"/>
        </w:rPr>
      </w:pP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 xml:space="preserve">نمونه قرارداد بازارگردانی برای اوراق </w:t>
      </w:r>
    </w:p>
    <w:p w:rsidR="006C060E" w:rsidRPr="00873AA5" w:rsidRDefault="006C060E" w:rsidP="000F62F5">
      <w:pPr>
        <w:bidi/>
        <w:jc w:val="center"/>
        <w:rPr>
          <w:rFonts w:cs="B Nazanin"/>
          <w:b/>
          <w:bCs/>
          <w:sz w:val="28"/>
          <w:szCs w:val="28"/>
          <w:rtl/>
          <w:lang w:bidi="fa-IR"/>
        </w:rPr>
      </w:pPr>
      <w:r w:rsidRPr="00873AA5">
        <w:rPr>
          <w:rFonts w:cs="B Nazanin" w:hint="cs"/>
          <w:b/>
          <w:bCs/>
          <w:sz w:val="28"/>
          <w:szCs w:val="28"/>
          <w:rtl/>
          <w:lang w:bidi="fa-IR"/>
        </w:rPr>
        <w:t>(نام گواهی سپرده/ اوراق مشارکت/ صکوک/ سایر اوراق)</w:t>
      </w:r>
    </w:p>
    <w:p w:rsidR="006C060E" w:rsidRPr="00873AA5" w:rsidRDefault="006C060E" w:rsidP="006C060E">
      <w:pPr>
        <w:bidi/>
        <w:jc w:val="center"/>
        <w:rPr>
          <w:rFonts w:cs="B Nazanin"/>
          <w:b/>
          <w:bCs/>
          <w:sz w:val="28"/>
          <w:szCs w:val="28"/>
          <w:rtl/>
          <w:lang w:bidi="fa-IR"/>
        </w:rPr>
      </w:pPr>
    </w:p>
    <w:p w:rsidR="006C060E" w:rsidRPr="00873AA5" w:rsidRDefault="006C060E" w:rsidP="006C060E">
      <w:pPr>
        <w:bidi/>
        <w:jc w:val="center"/>
        <w:rPr>
          <w:rFonts w:cs="B Nazanin"/>
          <w:b/>
          <w:bCs/>
          <w:sz w:val="28"/>
          <w:szCs w:val="28"/>
          <w:rtl/>
          <w:lang w:bidi="fa-IR"/>
        </w:rPr>
      </w:pP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شرکت (نام بازارگردان) (سهامی .....)</w:t>
      </w: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و</w:t>
      </w: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شرکت (نام کارگزار بازارگردان) (سهامی .....)</w:t>
      </w:r>
    </w:p>
    <w:p w:rsidR="006C060E" w:rsidRPr="00873AA5" w:rsidRDefault="006C060E" w:rsidP="006C060E">
      <w:pPr>
        <w:bidi/>
        <w:jc w:val="center"/>
        <w:rPr>
          <w:rFonts w:cs="B Nazanin"/>
          <w:b/>
          <w:bCs/>
          <w:sz w:val="28"/>
          <w:szCs w:val="28"/>
          <w:rtl/>
          <w:lang w:bidi="fa-IR"/>
        </w:rPr>
      </w:pP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 xml:space="preserve">تاریخ قرارداد: </w:t>
      </w:r>
    </w:p>
    <w:p w:rsidR="006C060E" w:rsidRPr="00873AA5" w:rsidRDefault="006C060E" w:rsidP="006C060E">
      <w:pPr>
        <w:bidi/>
        <w:jc w:val="center"/>
        <w:rPr>
          <w:rFonts w:cs="B Nazanin"/>
          <w:b/>
          <w:bCs/>
          <w:sz w:val="28"/>
          <w:szCs w:val="28"/>
          <w:rtl/>
          <w:lang w:bidi="fa-IR"/>
        </w:rPr>
      </w:pPr>
      <w:r w:rsidRPr="00873AA5">
        <w:rPr>
          <w:rFonts w:cs="B Nazanin" w:hint="cs"/>
          <w:b/>
          <w:bCs/>
          <w:sz w:val="28"/>
          <w:szCs w:val="28"/>
          <w:rtl/>
          <w:lang w:bidi="fa-IR"/>
        </w:rPr>
        <w:t xml:space="preserve">شماره قرارداد: </w:t>
      </w:r>
    </w:p>
    <w:p w:rsidR="006C060E" w:rsidRDefault="006C060E" w:rsidP="006C060E">
      <w:pPr>
        <w:bidi/>
        <w:jc w:val="center"/>
        <w:rPr>
          <w:rFonts w:cs="B Nazanin"/>
          <w:sz w:val="28"/>
          <w:szCs w:val="28"/>
          <w:rtl/>
          <w:lang w:bidi="fa-IR"/>
        </w:rPr>
      </w:pPr>
    </w:p>
    <w:p w:rsidR="006C060E" w:rsidRDefault="006C060E" w:rsidP="006C060E">
      <w:pPr>
        <w:bidi/>
        <w:jc w:val="center"/>
        <w:rPr>
          <w:rFonts w:cs="B Nazanin"/>
          <w:sz w:val="28"/>
          <w:szCs w:val="28"/>
          <w:rtl/>
          <w:lang w:bidi="fa-IR"/>
        </w:rPr>
      </w:pPr>
    </w:p>
    <w:p w:rsidR="006C060E" w:rsidRDefault="006C060E" w:rsidP="006C060E">
      <w:pPr>
        <w:bidi/>
        <w:jc w:val="center"/>
        <w:rPr>
          <w:rFonts w:cs="B Nazanin"/>
          <w:sz w:val="28"/>
          <w:szCs w:val="28"/>
          <w:rtl/>
          <w:lang w:bidi="fa-IR"/>
        </w:rPr>
      </w:pPr>
    </w:p>
    <w:p w:rsidR="006C060E" w:rsidRDefault="006C060E" w:rsidP="006C060E">
      <w:pPr>
        <w:bidi/>
        <w:jc w:val="center"/>
        <w:rPr>
          <w:rFonts w:cs="B Nazanin"/>
          <w:sz w:val="28"/>
          <w:szCs w:val="28"/>
          <w:rtl/>
          <w:lang w:bidi="fa-IR"/>
        </w:rPr>
      </w:pPr>
    </w:p>
    <w:p w:rsidR="006C060E" w:rsidRDefault="006C060E" w:rsidP="006C060E">
      <w:pPr>
        <w:bidi/>
        <w:jc w:val="center"/>
        <w:rPr>
          <w:rFonts w:cs="B Nazanin"/>
          <w:sz w:val="28"/>
          <w:szCs w:val="28"/>
          <w:rtl/>
          <w:lang w:bidi="fa-IR"/>
        </w:rPr>
      </w:pPr>
    </w:p>
    <w:p w:rsidR="006C060E" w:rsidRDefault="006C060E" w:rsidP="006C060E">
      <w:pPr>
        <w:bidi/>
        <w:jc w:val="center"/>
        <w:rPr>
          <w:rFonts w:cs="B Nazanin"/>
          <w:sz w:val="28"/>
          <w:szCs w:val="28"/>
          <w:rtl/>
          <w:lang w:bidi="fa-IR"/>
        </w:rPr>
      </w:pPr>
    </w:p>
    <w:p w:rsidR="006C060E" w:rsidRDefault="006C060E" w:rsidP="006C060E">
      <w:pPr>
        <w:bidi/>
        <w:rPr>
          <w:rFonts w:cs="B Nazanin"/>
          <w:b/>
          <w:bCs/>
          <w:sz w:val="28"/>
          <w:szCs w:val="28"/>
          <w:rtl/>
          <w:lang w:bidi="fa-IR"/>
        </w:rPr>
      </w:pPr>
      <w:r w:rsidRPr="006C060E">
        <w:rPr>
          <w:rFonts w:cs="B Nazanin" w:hint="cs"/>
          <w:b/>
          <w:bCs/>
          <w:sz w:val="28"/>
          <w:szCs w:val="28"/>
          <w:rtl/>
          <w:lang w:bidi="fa-IR"/>
        </w:rPr>
        <w:lastRenderedPageBreak/>
        <w:t>ماده (1) طرفین قرارداد</w:t>
      </w:r>
    </w:p>
    <w:p w:rsidR="006C060E" w:rsidRDefault="006C060E" w:rsidP="006C060E">
      <w:pPr>
        <w:bidi/>
        <w:rPr>
          <w:rFonts w:cs="B Nazanin"/>
          <w:sz w:val="28"/>
          <w:szCs w:val="28"/>
          <w:rtl/>
          <w:lang w:bidi="fa-IR"/>
        </w:rPr>
      </w:pPr>
      <w:r w:rsidRPr="006C060E">
        <w:rPr>
          <w:rFonts w:cs="B Nazanin" w:hint="cs"/>
          <w:sz w:val="28"/>
          <w:szCs w:val="28"/>
          <w:rtl/>
          <w:lang w:bidi="fa-IR"/>
        </w:rPr>
        <w:t xml:space="preserve">این قرارداد بین </w:t>
      </w:r>
    </w:p>
    <w:p w:rsidR="006C060E" w:rsidRDefault="006C060E" w:rsidP="00AA74EE">
      <w:pPr>
        <w:bidi/>
        <w:jc w:val="both"/>
        <w:rPr>
          <w:rFonts w:cs="B Nazanin"/>
          <w:sz w:val="28"/>
          <w:szCs w:val="28"/>
          <w:rtl/>
          <w:lang w:bidi="fa-IR"/>
        </w:rPr>
      </w:pPr>
      <w:r>
        <w:rPr>
          <w:rFonts w:cs="B Nazanin" w:hint="cs"/>
          <w:sz w:val="28"/>
          <w:szCs w:val="28"/>
          <w:rtl/>
          <w:lang w:bidi="fa-IR"/>
        </w:rPr>
        <w:t>(1)شرکت (نام بازارگردان) به شماره</w:t>
      </w:r>
      <w:r>
        <w:rPr>
          <w:rFonts w:cs="B Nazanin"/>
          <w:sz w:val="28"/>
          <w:szCs w:val="28"/>
          <w:rtl/>
          <w:lang w:bidi="fa-IR"/>
        </w:rPr>
        <w:softHyphen/>
      </w:r>
      <w:r>
        <w:rPr>
          <w:rFonts w:cs="B Nazanin" w:hint="cs"/>
          <w:sz w:val="28"/>
          <w:szCs w:val="28"/>
          <w:rtl/>
          <w:lang w:bidi="fa-IR"/>
        </w:rPr>
        <w:t>ی ثبت</w:t>
      </w:r>
      <w:r w:rsidR="00D3791E">
        <w:rPr>
          <w:rFonts w:cs="B Nazanin" w:hint="cs"/>
          <w:sz w:val="28"/>
          <w:szCs w:val="28"/>
          <w:rtl/>
          <w:lang w:bidi="fa-IR"/>
        </w:rPr>
        <w:t xml:space="preserve"> (شماره ثبت بازارگردان نزد مرجع ثبت شرکتها) نزد اداره</w:t>
      </w:r>
      <w:r w:rsidR="00D3791E">
        <w:rPr>
          <w:rFonts w:cs="B Nazanin"/>
          <w:sz w:val="28"/>
          <w:szCs w:val="28"/>
          <w:rtl/>
          <w:lang w:bidi="fa-IR"/>
        </w:rPr>
        <w:softHyphen/>
      </w:r>
      <w:r w:rsidR="00D3791E">
        <w:rPr>
          <w:rFonts w:cs="B Nazanin" w:hint="cs"/>
          <w:sz w:val="28"/>
          <w:szCs w:val="28"/>
          <w:rtl/>
          <w:lang w:bidi="fa-IR"/>
        </w:rPr>
        <w:t xml:space="preserve">ی ثبت (محل ثبت بازارگردان) و به شماره شناسه ملی (شماره شناسه ملی بازارگردان) و کد اقتصادی( کداقتصادی بازارگردان)به نشانی(نشانی بازارگردان)، کدپستی(کدپستی بازارگردان) </w:t>
      </w:r>
      <w:r w:rsidR="00AA74EE">
        <w:rPr>
          <w:rFonts w:cs="B Nazanin" w:hint="cs"/>
          <w:sz w:val="28"/>
          <w:szCs w:val="28"/>
          <w:rtl/>
          <w:lang w:bidi="fa-IR"/>
        </w:rPr>
        <w:t>به نمایندگی خانم/آقای (صاحب امضای مجاز به موجب روزنامه رسمی) به عنوان (سمت نماینده)با شماره</w:t>
      </w:r>
      <w:r w:rsidR="00AA74EE">
        <w:rPr>
          <w:rFonts w:cs="B Nazanin"/>
          <w:sz w:val="28"/>
          <w:szCs w:val="28"/>
          <w:rtl/>
          <w:lang w:bidi="fa-IR"/>
        </w:rPr>
        <w:softHyphen/>
      </w:r>
      <w:r w:rsidR="00AA74EE">
        <w:rPr>
          <w:rFonts w:cs="B Nazanin" w:hint="cs"/>
          <w:sz w:val="28"/>
          <w:szCs w:val="28"/>
          <w:rtl/>
          <w:lang w:bidi="fa-IR"/>
        </w:rPr>
        <w:t>ی ملی (شماره ملی نماینده) و خانم/آقای (صاحب امضای مجاز به موجب روزنامه رسمی) به عنوان (سمت نماینده)با شماره</w:t>
      </w:r>
      <w:r w:rsidR="00AA74EE">
        <w:rPr>
          <w:rFonts w:cs="B Nazanin"/>
          <w:sz w:val="28"/>
          <w:szCs w:val="28"/>
          <w:rtl/>
          <w:lang w:bidi="fa-IR"/>
        </w:rPr>
        <w:softHyphen/>
      </w:r>
      <w:r w:rsidR="00AA74EE">
        <w:rPr>
          <w:rFonts w:cs="B Nazanin" w:hint="cs"/>
          <w:sz w:val="28"/>
          <w:szCs w:val="28"/>
          <w:rtl/>
          <w:lang w:bidi="fa-IR"/>
        </w:rPr>
        <w:t xml:space="preserve">ی ملی (شماره ملی نماینده) براساس </w:t>
      </w:r>
      <w:r w:rsidR="00803E97">
        <w:rPr>
          <w:rFonts w:cs="B Nazanin" w:hint="cs"/>
          <w:sz w:val="28"/>
          <w:szCs w:val="28"/>
          <w:rtl/>
          <w:lang w:bidi="fa-IR"/>
        </w:rPr>
        <w:t>روزنامه رسمی شماره (شماره روزنامه رسمی معرفی دارندگان امضای مجاز) مورخ (تاریخ درج آگهی دارندگان امضای مجاز در روزنامه رسمی) که در این قرارداد به اختصار بازارگردان نامیده می</w:t>
      </w:r>
      <w:r w:rsidR="00803E97">
        <w:rPr>
          <w:rFonts w:cs="B Nazanin"/>
          <w:sz w:val="28"/>
          <w:szCs w:val="28"/>
          <w:rtl/>
          <w:lang w:bidi="fa-IR"/>
        </w:rPr>
        <w:softHyphen/>
      </w:r>
      <w:r w:rsidR="00803E97">
        <w:rPr>
          <w:rFonts w:cs="B Nazanin" w:hint="cs"/>
          <w:sz w:val="28"/>
          <w:szCs w:val="28"/>
          <w:rtl/>
          <w:lang w:bidi="fa-IR"/>
        </w:rPr>
        <w:t>شود.</w:t>
      </w:r>
    </w:p>
    <w:p w:rsidR="00850A39" w:rsidRDefault="00850A39" w:rsidP="000360F3">
      <w:pPr>
        <w:bidi/>
        <w:jc w:val="both"/>
        <w:rPr>
          <w:rFonts w:cs="B Nazanin"/>
          <w:sz w:val="28"/>
          <w:szCs w:val="28"/>
          <w:rtl/>
          <w:lang w:bidi="fa-IR"/>
        </w:rPr>
      </w:pPr>
      <w:r>
        <w:rPr>
          <w:rFonts w:cs="B Nazanin" w:hint="cs"/>
          <w:sz w:val="28"/>
          <w:szCs w:val="28"/>
          <w:rtl/>
          <w:lang w:bidi="fa-IR"/>
        </w:rPr>
        <w:t>(2) شرکت ( نام کارگزار بازارگردان) به شماره</w:t>
      </w:r>
      <w:r>
        <w:rPr>
          <w:rFonts w:cs="B Nazanin"/>
          <w:sz w:val="28"/>
          <w:szCs w:val="28"/>
          <w:rtl/>
          <w:lang w:bidi="fa-IR"/>
        </w:rPr>
        <w:softHyphen/>
      </w:r>
      <w:r>
        <w:rPr>
          <w:rFonts w:cs="B Nazanin" w:hint="cs"/>
          <w:sz w:val="28"/>
          <w:szCs w:val="28"/>
          <w:rtl/>
          <w:lang w:bidi="fa-IR"/>
        </w:rPr>
        <w:t>ی ثبت (شماره ثبت کارگزار نزد مرجع ثبت شرکتها) نزد اداره</w:t>
      </w:r>
      <w:r>
        <w:rPr>
          <w:rFonts w:cs="B Nazanin"/>
          <w:sz w:val="28"/>
          <w:szCs w:val="28"/>
          <w:rtl/>
          <w:lang w:bidi="fa-IR"/>
        </w:rPr>
        <w:softHyphen/>
      </w:r>
      <w:r>
        <w:rPr>
          <w:rFonts w:cs="B Nazanin" w:hint="cs"/>
          <w:sz w:val="28"/>
          <w:szCs w:val="28"/>
          <w:rtl/>
          <w:lang w:bidi="fa-IR"/>
        </w:rPr>
        <w:t xml:space="preserve">ی ثبت (محل ثبت کارگزار) و به شماره شناسه ملی (شماره شناسه ملی کارگزار) و کد اقتصادی( کداقتصادی </w:t>
      </w:r>
      <w:r w:rsidR="007D0A83">
        <w:rPr>
          <w:rFonts w:cs="B Nazanin" w:hint="cs"/>
          <w:sz w:val="28"/>
          <w:szCs w:val="28"/>
          <w:rtl/>
          <w:lang w:bidi="fa-IR"/>
        </w:rPr>
        <w:t>کارگزار</w:t>
      </w:r>
      <w:r>
        <w:rPr>
          <w:rFonts w:cs="B Nazanin" w:hint="cs"/>
          <w:sz w:val="28"/>
          <w:szCs w:val="28"/>
          <w:rtl/>
          <w:lang w:bidi="fa-IR"/>
        </w:rPr>
        <w:t>)</w:t>
      </w:r>
      <w:r w:rsidR="007D0A83">
        <w:rPr>
          <w:rFonts w:cs="B Nazanin" w:hint="cs"/>
          <w:sz w:val="28"/>
          <w:szCs w:val="28"/>
          <w:rtl/>
          <w:lang w:bidi="fa-IR"/>
        </w:rPr>
        <w:t xml:space="preserve"> </w:t>
      </w:r>
      <w:r>
        <w:rPr>
          <w:rFonts w:cs="B Nazanin" w:hint="cs"/>
          <w:sz w:val="28"/>
          <w:szCs w:val="28"/>
          <w:rtl/>
          <w:lang w:bidi="fa-IR"/>
        </w:rPr>
        <w:t xml:space="preserve">به نشانی(نشانی </w:t>
      </w:r>
      <w:r w:rsidR="007D0A83">
        <w:rPr>
          <w:rFonts w:cs="B Nazanin" w:hint="cs"/>
          <w:sz w:val="28"/>
          <w:szCs w:val="28"/>
          <w:rtl/>
          <w:lang w:bidi="fa-IR"/>
        </w:rPr>
        <w:t>کارگزار</w:t>
      </w:r>
      <w:r>
        <w:rPr>
          <w:rFonts w:cs="B Nazanin" w:hint="cs"/>
          <w:sz w:val="28"/>
          <w:szCs w:val="28"/>
          <w:rtl/>
          <w:lang w:bidi="fa-IR"/>
        </w:rPr>
        <w:t xml:space="preserve">)، کدپستی(کدپستی </w:t>
      </w:r>
      <w:r w:rsidR="007D0A83">
        <w:rPr>
          <w:rFonts w:cs="B Nazanin" w:hint="cs"/>
          <w:sz w:val="28"/>
          <w:szCs w:val="28"/>
          <w:rtl/>
          <w:lang w:bidi="fa-IR"/>
        </w:rPr>
        <w:t>کارگزار</w:t>
      </w:r>
      <w:r>
        <w:rPr>
          <w:rFonts w:cs="B Nazanin" w:hint="cs"/>
          <w:sz w:val="28"/>
          <w:szCs w:val="28"/>
          <w:rtl/>
          <w:lang w:bidi="fa-IR"/>
        </w:rPr>
        <w:t>) به نمایندگی خانم/آقای (صاحب امضای مجاز به موجب روزنامه رسمی) به عنوان (سمت نماینده)با شماره</w:t>
      </w:r>
      <w:r>
        <w:rPr>
          <w:rFonts w:cs="B Nazanin"/>
          <w:sz w:val="28"/>
          <w:szCs w:val="28"/>
          <w:rtl/>
          <w:lang w:bidi="fa-IR"/>
        </w:rPr>
        <w:softHyphen/>
      </w:r>
      <w:r>
        <w:rPr>
          <w:rFonts w:cs="B Nazanin" w:hint="cs"/>
          <w:sz w:val="28"/>
          <w:szCs w:val="28"/>
          <w:rtl/>
          <w:lang w:bidi="fa-IR"/>
        </w:rPr>
        <w:t>ی ملی (شماره ملی نماینده) و خانم/آقای (صاحب امضای مجاز به موجب روزنامه رسمی) به عنوان (سمت نماینده)با شماره</w:t>
      </w:r>
      <w:r>
        <w:rPr>
          <w:rFonts w:cs="B Nazanin"/>
          <w:sz w:val="28"/>
          <w:szCs w:val="28"/>
          <w:rtl/>
          <w:lang w:bidi="fa-IR"/>
        </w:rPr>
        <w:softHyphen/>
      </w:r>
      <w:r>
        <w:rPr>
          <w:rFonts w:cs="B Nazanin" w:hint="cs"/>
          <w:sz w:val="28"/>
          <w:szCs w:val="28"/>
          <w:rtl/>
          <w:lang w:bidi="fa-IR"/>
        </w:rPr>
        <w:t xml:space="preserve">ی ملی (شماره ملی نماینده) براساس روزنامه رسمی شماره (شماره روزنامه رسمی معرفی دارندگان امضای مجاز) مورخ (تاریخ درج آگهی دارندگان امضای مجاز در روزنامه رسمی) که در این قرارداد به اختصار </w:t>
      </w:r>
      <w:r w:rsidR="000360F3">
        <w:rPr>
          <w:rFonts w:cs="B Nazanin" w:hint="cs"/>
          <w:sz w:val="28"/>
          <w:szCs w:val="28"/>
          <w:rtl/>
          <w:lang w:bidi="fa-IR"/>
        </w:rPr>
        <w:t>کارگزار بازارگردان</w:t>
      </w:r>
      <w:r>
        <w:rPr>
          <w:rFonts w:cs="B Nazanin" w:hint="cs"/>
          <w:sz w:val="28"/>
          <w:szCs w:val="28"/>
          <w:rtl/>
          <w:lang w:bidi="fa-IR"/>
        </w:rPr>
        <w:t xml:space="preserve"> نامیده می</w:t>
      </w:r>
      <w:r>
        <w:rPr>
          <w:rFonts w:cs="B Nazanin"/>
          <w:sz w:val="28"/>
          <w:szCs w:val="28"/>
          <w:rtl/>
          <w:lang w:bidi="fa-IR"/>
        </w:rPr>
        <w:softHyphen/>
      </w:r>
      <w:r>
        <w:rPr>
          <w:rFonts w:cs="B Nazanin" w:hint="cs"/>
          <w:sz w:val="28"/>
          <w:szCs w:val="28"/>
          <w:rtl/>
          <w:lang w:bidi="fa-IR"/>
        </w:rPr>
        <w:t>شود.</w:t>
      </w:r>
    </w:p>
    <w:p w:rsidR="00850A39" w:rsidRDefault="000360F3" w:rsidP="00850A39">
      <w:pPr>
        <w:bidi/>
        <w:jc w:val="both"/>
        <w:rPr>
          <w:rFonts w:cs="B Nazanin"/>
          <w:sz w:val="28"/>
          <w:szCs w:val="28"/>
          <w:rtl/>
          <w:lang w:bidi="fa-IR"/>
        </w:rPr>
      </w:pPr>
      <w:r>
        <w:rPr>
          <w:rFonts w:cs="B Nazanin" w:hint="cs"/>
          <w:sz w:val="28"/>
          <w:szCs w:val="28"/>
          <w:rtl/>
          <w:lang w:bidi="fa-IR"/>
        </w:rPr>
        <w:t>به شرح مواد زیر منعقد گردید.</w:t>
      </w:r>
    </w:p>
    <w:p w:rsidR="000360F3" w:rsidRDefault="000360F3" w:rsidP="000360F3">
      <w:pPr>
        <w:bidi/>
        <w:rPr>
          <w:rFonts w:cs="B Nazanin"/>
          <w:b/>
          <w:bCs/>
          <w:sz w:val="28"/>
          <w:szCs w:val="28"/>
          <w:rtl/>
          <w:lang w:bidi="fa-IR"/>
        </w:rPr>
      </w:pPr>
      <w:r w:rsidRPr="006C060E">
        <w:rPr>
          <w:rFonts w:cs="B Nazanin" w:hint="cs"/>
          <w:b/>
          <w:bCs/>
          <w:sz w:val="28"/>
          <w:szCs w:val="28"/>
          <w:rtl/>
          <w:lang w:bidi="fa-IR"/>
        </w:rPr>
        <w:t>ماده (</w:t>
      </w:r>
      <w:r>
        <w:rPr>
          <w:rFonts w:cs="B Nazanin" w:hint="cs"/>
          <w:b/>
          <w:bCs/>
          <w:sz w:val="28"/>
          <w:szCs w:val="28"/>
          <w:rtl/>
          <w:lang w:bidi="fa-IR"/>
        </w:rPr>
        <w:t>2</w:t>
      </w:r>
      <w:r w:rsidRPr="006C060E">
        <w:rPr>
          <w:rFonts w:cs="B Nazanin" w:hint="cs"/>
          <w:b/>
          <w:bCs/>
          <w:sz w:val="28"/>
          <w:szCs w:val="28"/>
          <w:rtl/>
          <w:lang w:bidi="fa-IR"/>
        </w:rPr>
        <w:t xml:space="preserve">) </w:t>
      </w:r>
      <w:r>
        <w:rPr>
          <w:rFonts w:cs="B Nazanin" w:hint="cs"/>
          <w:b/>
          <w:bCs/>
          <w:sz w:val="28"/>
          <w:szCs w:val="28"/>
          <w:rtl/>
          <w:lang w:bidi="fa-IR"/>
        </w:rPr>
        <w:t xml:space="preserve">موضوع </w:t>
      </w:r>
      <w:r w:rsidRPr="006C060E">
        <w:rPr>
          <w:rFonts w:cs="B Nazanin" w:hint="cs"/>
          <w:b/>
          <w:bCs/>
          <w:sz w:val="28"/>
          <w:szCs w:val="28"/>
          <w:rtl/>
          <w:lang w:bidi="fa-IR"/>
        </w:rPr>
        <w:t xml:space="preserve"> قرارداد</w:t>
      </w:r>
    </w:p>
    <w:p w:rsidR="000360F3" w:rsidRDefault="000360F3" w:rsidP="00E5357A">
      <w:pPr>
        <w:bidi/>
        <w:jc w:val="both"/>
        <w:rPr>
          <w:rFonts w:cs="B Nazanin"/>
          <w:sz w:val="28"/>
          <w:szCs w:val="28"/>
          <w:rtl/>
          <w:lang w:bidi="fa-IR"/>
        </w:rPr>
      </w:pPr>
      <w:r w:rsidRPr="000360F3">
        <w:rPr>
          <w:rFonts w:cs="B Nazanin" w:hint="cs"/>
          <w:sz w:val="28"/>
          <w:szCs w:val="28"/>
          <w:rtl/>
          <w:lang w:bidi="fa-IR"/>
        </w:rPr>
        <w:t>موضوع این قرارداد</w:t>
      </w:r>
      <w:r>
        <w:rPr>
          <w:rFonts w:cs="B Nazanin" w:hint="cs"/>
          <w:sz w:val="28"/>
          <w:szCs w:val="28"/>
          <w:rtl/>
          <w:lang w:bidi="fa-IR"/>
        </w:rPr>
        <w:t xml:space="preserve"> انجام عملیات بازارگردانی ، مبلغ (مبلغ اوراق براساس نامه موافقت اصولی)</w:t>
      </w:r>
      <w:r w:rsidR="00E5357A">
        <w:rPr>
          <w:rFonts w:cs="B Nazanin" w:hint="cs"/>
          <w:sz w:val="28"/>
          <w:szCs w:val="28"/>
          <w:rtl/>
          <w:lang w:bidi="fa-IR"/>
        </w:rPr>
        <w:t>ریال</w:t>
      </w:r>
      <w:r>
        <w:rPr>
          <w:rFonts w:cs="B Nazanin" w:hint="cs"/>
          <w:sz w:val="28"/>
          <w:szCs w:val="28"/>
          <w:rtl/>
          <w:lang w:bidi="fa-IR"/>
        </w:rPr>
        <w:t xml:space="preserve"> اوراق (نوع اوراق بهادار)شرکت(نام ناشر</w:t>
      </w:r>
      <w:r w:rsidR="002A0E63">
        <w:rPr>
          <w:rFonts w:cs="B Nazanin" w:hint="cs"/>
          <w:sz w:val="28"/>
          <w:szCs w:val="28"/>
          <w:rtl/>
          <w:lang w:bidi="fa-IR"/>
        </w:rPr>
        <w:t xml:space="preserve"> </w:t>
      </w:r>
      <w:r>
        <w:rPr>
          <w:rFonts w:cs="B Nazanin" w:hint="cs"/>
          <w:sz w:val="28"/>
          <w:szCs w:val="28"/>
          <w:rtl/>
          <w:lang w:bidi="fa-IR"/>
        </w:rPr>
        <w:t xml:space="preserve">یا بانی) </w:t>
      </w:r>
      <w:r w:rsidR="00E5357A">
        <w:rPr>
          <w:rFonts w:cs="B Nazanin" w:hint="cs"/>
          <w:sz w:val="28"/>
          <w:szCs w:val="28"/>
          <w:rtl/>
          <w:lang w:bidi="fa-IR"/>
        </w:rPr>
        <w:t xml:space="preserve">توسط بازارگردان در طول مدت قرارداد و با رعایت شرایط مندرج در این قرارداد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باشد.</w:t>
      </w:r>
    </w:p>
    <w:p w:rsidR="00D86E8C" w:rsidRDefault="00D86E8C" w:rsidP="00D86E8C">
      <w:pPr>
        <w:bidi/>
        <w:jc w:val="both"/>
        <w:rPr>
          <w:rFonts w:cs="B Nazanin"/>
          <w:sz w:val="28"/>
          <w:szCs w:val="28"/>
          <w:rtl/>
          <w:lang w:bidi="fa-IR"/>
        </w:rPr>
      </w:pPr>
    </w:p>
    <w:p w:rsidR="00D86E8C" w:rsidRDefault="00D86E8C" w:rsidP="00D86E8C">
      <w:pPr>
        <w:bidi/>
        <w:jc w:val="both"/>
        <w:rPr>
          <w:rFonts w:cs="B Nazanin"/>
          <w:sz w:val="28"/>
          <w:szCs w:val="28"/>
          <w:rtl/>
          <w:lang w:bidi="fa-IR"/>
        </w:rPr>
      </w:pPr>
    </w:p>
    <w:p w:rsidR="002A0E63" w:rsidRDefault="002A0E63" w:rsidP="002A0E63">
      <w:pPr>
        <w:bidi/>
        <w:rPr>
          <w:rFonts w:cs="B Nazanin"/>
          <w:b/>
          <w:bCs/>
          <w:sz w:val="28"/>
          <w:szCs w:val="28"/>
          <w:rtl/>
          <w:lang w:bidi="fa-IR"/>
        </w:rPr>
      </w:pPr>
      <w:r w:rsidRPr="006C060E">
        <w:rPr>
          <w:rFonts w:cs="B Nazanin" w:hint="cs"/>
          <w:b/>
          <w:bCs/>
          <w:sz w:val="28"/>
          <w:szCs w:val="28"/>
          <w:rtl/>
          <w:lang w:bidi="fa-IR"/>
        </w:rPr>
        <w:lastRenderedPageBreak/>
        <w:t>ماده (</w:t>
      </w:r>
      <w:r>
        <w:rPr>
          <w:rFonts w:cs="B Nazanin" w:hint="cs"/>
          <w:b/>
          <w:bCs/>
          <w:sz w:val="28"/>
          <w:szCs w:val="28"/>
          <w:rtl/>
          <w:lang w:bidi="fa-IR"/>
        </w:rPr>
        <w:t>3</w:t>
      </w:r>
      <w:r w:rsidRPr="006C060E">
        <w:rPr>
          <w:rFonts w:cs="B Nazanin" w:hint="cs"/>
          <w:b/>
          <w:bCs/>
          <w:sz w:val="28"/>
          <w:szCs w:val="28"/>
          <w:rtl/>
          <w:lang w:bidi="fa-IR"/>
        </w:rPr>
        <w:t xml:space="preserve">) </w:t>
      </w:r>
      <w:r>
        <w:rPr>
          <w:rFonts w:cs="B Nazanin" w:hint="cs"/>
          <w:b/>
          <w:bCs/>
          <w:sz w:val="28"/>
          <w:szCs w:val="28"/>
          <w:rtl/>
          <w:lang w:bidi="fa-IR"/>
        </w:rPr>
        <w:t>مدت قرارداد</w:t>
      </w:r>
    </w:p>
    <w:p w:rsidR="002A0E63" w:rsidRPr="002A0E63" w:rsidRDefault="002A0E63" w:rsidP="002A0E63">
      <w:pPr>
        <w:bidi/>
        <w:rPr>
          <w:rFonts w:cs="B Nazanin"/>
          <w:sz w:val="28"/>
          <w:szCs w:val="28"/>
          <w:rtl/>
          <w:lang w:bidi="fa-IR"/>
        </w:rPr>
      </w:pPr>
      <w:r w:rsidRPr="002A0E63">
        <w:rPr>
          <w:rFonts w:cs="B Nazanin" w:hint="cs"/>
          <w:sz w:val="28"/>
          <w:szCs w:val="28"/>
          <w:rtl/>
          <w:lang w:bidi="fa-IR"/>
        </w:rPr>
        <w:t>این قرارداد</w:t>
      </w:r>
      <w:r>
        <w:rPr>
          <w:rFonts w:cs="B Nazanin" w:hint="cs"/>
          <w:sz w:val="28"/>
          <w:szCs w:val="28"/>
          <w:rtl/>
          <w:lang w:bidi="fa-IR"/>
        </w:rPr>
        <w:t xml:space="preserve"> از تاریخ اولین گشایش نماد معاملاتی اوراق موضوع </w:t>
      </w:r>
      <w:r w:rsidRPr="002A0E63">
        <w:rPr>
          <w:rFonts w:cs="B Nazanin" w:hint="cs"/>
          <w:sz w:val="28"/>
          <w:szCs w:val="28"/>
          <w:rtl/>
          <w:lang w:bidi="fa-IR"/>
        </w:rPr>
        <w:t xml:space="preserve"> </w:t>
      </w:r>
      <w:r w:rsidR="00E5357A">
        <w:rPr>
          <w:rFonts w:cs="B Nazanin" w:hint="cs"/>
          <w:sz w:val="28"/>
          <w:szCs w:val="28"/>
          <w:rtl/>
          <w:lang w:bidi="fa-IR"/>
        </w:rPr>
        <w:t>این قرارداد در بورس اوراق تهران، اجرایی شده و تا سررسید نهایی این اوراق معتبر می</w:t>
      </w:r>
      <w:r w:rsidR="00EB6902">
        <w:rPr>
          <w:rFonts w:cs="B Nazanin"/>
          <w:sz w:val="28"/>
          <w:szCs w:val="28"/>
          <w:rtl/>
          <w:lang w:bidi="fa-IR"/>
        </w:rPr>
        <w:softHyphen/>
      </w:r>
      <w:r w:rsidR="00E5357A">
        <w:rPr>
          <w:rFonts w:cs="B Nazanin" w:hint="cs"/>
          <w:sz w:val="28"/>
          <w:szCs w:val="28"/>
          <w:rtl/>
          <w:lang w:bidi="fa-IR"/>
        </w:rPr>
        <w:t>باشد.</w:t>
      </w:r>
    </w:p>
    <w:p w:rsidR="00EB6902" w:rsidRDefault="00EB6902" w:rsidP="00EB6902">
      <w:pPr>
        <w:bidi/>
        <w:rPr>
          <w:rFonts w:cs="B Nazanin"/>
          <w:b/>
          <w:bCs/>
          <w:sz w:val="28"/>
          <w:szCs w:val="28"/>
          <w:rtl/>
          <w:lang w:bidi="fa-IR"/>
        </w:rPr>
      </w:pPr>
      <w:r w:rsidRPr="006C060E">
        <w:rPr>
          <w:rFonts w:cs="B Nazanin" w:hint="cs"/>
          <w:b/>
          <w:bCs/>
          <w:sz w:val="28"/>
          <w:szCs w:val="28"/>
          <w:rtl/>
          <w:lang w:bidi="fa-IR"/>
        </w:rPr>
        <w:t>ماده (</w:t>
      </w:r>
      <w:r>
        <w:rPr>
          <w:rFonts w:cs="B Nazanin" w:hint="cs"/>
          <w:b/>
          <w:bCs/>
          <w:sz w:val="28"/>
          <w:szCs w:val="28"/>
          <w:rtl/>
          <w:lang w:bidi="fa-IR"/>
        </w:rPr>
        <w:t>4</w:t>
      </w:r>
      <w:r w:rsidRPr="006C060E">
        <w:rPr>
          <w:rFonts w:cs="B Nazanin" w:hint="cs"/>
          <w:b/>
          <w:bCs/>
          <w:sz w:val="28"/>
          <w:szCs w:val="28"/>
          <w:rtl/>
          <w:lang w:bidi="fa-IR"/>
        </w:rPr>
        <w:t xml:space="preserve">) </w:t>
      </w:r>
      <w:r>
        <w:rPr>
          <w:rFonts w:cs="B Nazanin" w:hint="cs"/>
          <w:b/>
          <w:bCs/>
          <w:sz w:val="28"/>
          <w:szCs w:val="28"/>
          <w:rtl/>
          <w:lang w:bidi="fa-IR"/>
        </w:rPr>
        <w:t>مبلغ قرارداد</w:t>
      </w:r>
    </w:p>
    <w:p w:rsidR="000360F3" w:rsidRDefault="00EB6902" w:rsidP="00EB6902">
      <w:pPr>
        <w:bidi/>
        <w:jc w:val="both"/>
        <w:rPr>
          <w:rFonts w:cs="B Nazanin"/>
          <w:sz w:val="28"/>
          <w:szCs w:val="28"/>
          <w:rtl/>
          <w:lang w:bidi="fa-IR"/>
        </w:rPr>
      </w:pPr>
      <w:r>
        <w:rPr>
          <w:rFonts w:cs="B Nazanin" w:hint="cs"/>
          <w:sz w:val="28"/>
          <w:szCs w:val="28"/>
          <w:rtl/>
          <w:lang w:bidi="fa-IR"/>
        </w:rPr>
        <w:t>کارمزد معاملات کارگزار بازارگردان، براساس توافق طرفین در چارچوب ضوابط مصوب سازمان بورس و اوراق بهادار پرداخت می</w:t>
      </w:r>
      <w:r>
        <w:rPr>
          <w:rFonts w:cs="B Nazanin"/>
          <w:sz w:val="28"/>
          <w:szCs w:val="28"/>
          <w:rtl/>
          <w:lang w:bidi="fa-IR"/>
        </w:rPr>
        <w:softHyphen/>
      </w:r>
      <w:r>
        <w:rPr>
          <w:rFonts w:cs="B Nazanin" w:hint="cs"/>
          <w:sz w:val="28"/>
          <w:szCs w:val="28"/>
          <w:rtl/>
          <w:lang w:bidi="fa-IR"/>
        </w:rPr>
        <w:t>گردد.</w:t>
      </w:r>
    </w:p>
    <w:p w:rsidR="008D011B" w:rsidRDefault="008D011B" w:rsidP="008D011B">
      <w:pPr>
        <w:bidi/>
        <w:rPr>
          <w:rFonts w:cs="B Nazanin"/>
          <w:b/>
          <w:bCs/>
          <w:sz w:val="28"/>
          <w:szCs w:val="28"/>
          <w:rtl/>
          <w:lang w:bidi="fa-IR"/>
        </w:rPr>
      </w:pPr>
      <w:r w:rsidRPr="006C060E">
        <w:rPr>
          <w:rFonts w:cs="B Nazanin" w:hint="cs"/>
          <w:b/>
          <w:bCs/>
          <w:sz w:val="28"/>
          <w:szCs w:val="28"/>
          <w:rtl/>
          <w:lang w:bidi="fa-IR"/>
        </w:rPr>
        <w:t>ماده (</w:t>
      </w:r>
      <w:r>
        <w:rPr>
          <w:rFonts w:cs="B Nazanin" w:hint="cs"/>
          <w:b/>
          <w:bCs/>
          <w:sz w:val="28"/>
          <w:szCs w:val="28"/>
          <w:rtl/>
          <w:lang w:bidi="fa-IR"/>
        </w:rPr>
        <w:t>5</w:t>
      </w:r>
      <w:r w:rsidRPr="006C060E">
        <w:rPr>
          <w:rFonts w:cs="B Nazanin" w:hint="cs"/>
          <w:b/>
          <w:bCs/>
          <w:sz w:val="28"/>
          <w:szCs w:val="28"/>
          <w:rtl/>
          <w:lang w:bidi="fa-IR"/>
        </w:rPr>
        <w:t xml:space="preserve">) </w:t>
      </w:r>
      <w:r>
        <w:rPr>
          <w:rFonts w:cs="B Nazanin" w:hint="cs"/>
          <w:b/>
          <w:bCs/>
          <w:sz w:val="28"/>
          <w:szCs w:val="28"/>
          <w:rtl/>
          <w:lang w:bidi="fa-IR"/>
        </w:rPr>
        <w:t xml:space="preserve"> تعهدات بازارگردان</w:t>
      </w:r>
    </w:p>
    <w:p w:rsidR="008D011B" w:rsidRDefault="00B90633" w:rsidP="00B90633">
      <w:pPr>
        <w:pStyle w:val="ListParagraph"/>
        <w:numPr>
          <w:ilvl w:val="0"/>
          <w:numId w:val="1"/>
        </w:numPr>
        <w:bidi/>
        <w:jc w:val="both"/>
        <w:rPr>
          <w:rFonts w:cs="B Nazanin"/>
          <w:sz w:val="28"/>
          <w:szCs w:val="28"/>
          <w:lang w:bidi="fa-IR"/>
        </w:rPr>
      </w:pPr>
      <w:r>
        <w:rPr>
          <w:rFonts w:cs="B Nazanin" w:hint="cs"/>
          <w:sz w:val="28"/>
          <w:szCs w:val="28"/>
          <w:rtl/>
          <w:lang w:bidi="fa-IR"/>
        </w:rPr>
        <w:t>بازارگردان متعهد است وجوه لازم برای انجام تعهدات بازارگردانی را حسب اعلام کارگزار بازارگردان در اختیار وی قرار دهد</w:t>
      </w:r>
    </w:p>
    <w:p w:rsidR="00B90633" w:rsidRDefault="00B90633" w:rsidP="00B90633">
      <w:pPr>
        <w:pStyle w:val="ListParagraph"/>
        <w:numPr>
          <w:ilvl w:val="0"/>
          <w:numId w:val="1"/>
        </w:numPr>
        <w:bidi/>
        <w:jc w:val="both"/>
        <w:rPr>
          <w:rFonts w:cs="B Nazanin"/>
          <w:sz w:val="28"/>
          <w:szCs w:val="28"/>
          <w:lang w:bidi="fa-IR"/>
        </w:rPr>
      </w:pPr>
      <w:r>
        <w:rPr>
          <w:rFonts w:cs="B Nazanin" w:hint="cs"/>
          <w:sz w:val="28"/>
          <w:szCs w:val="28"/>
          <w:rtl/>
          <w:lang w:bidi="fa-IR"/>
        </w:rPr>
        <w:t xml:space="preserve">تعهدات روزانه بازارگردان برای اوراق مشارکت موضوع این قرارداد به شرح ذیل است: </w:t>
      </w:r>
    </w:p>
    <w:tbl>
      <w:tblPr>
        <w:bidiVisual/>
        <w:tblW w:w="9813" w:type="dxa"/>
        <w:jc w:val="center"/>
        <w:tblInd w:w="-25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300"/>
        <w:gridCol w:w="3108"/>
        <w:gridCol w:w="3405"/>
      </w:tblGrid>
      <w:tr w:rsidR="00B90633" w:rsidRPr="00F47134" w:rsidTr="00CE6C43">
        <w:trPr>
          <w:trHeight w:hRule="exact" w:val="397"/>
          <w:jc w:val="center"/>
        </w:trPr>
        <w:tc>
          <w:tcPr>
            <w:tcW w:w="3300" w:type="dxa"/>
            <w:vMerge w:val="restart"/>
            <w:tcBorders>
              <w:top w:val="double" w:sz="4" w:space="0" w:color="auto"/>
            </w:tcBorders>
            <w:vAlign w:val="center"/>
          </w:tcPr>
          <w:p w:rsidR="00B90633" w:rsidRPr="00A87DDE" w:rsidRDefault="00B90633" w:rsidP="00BD5690">
            <w:pPr>
              <w:spacing w:before="60"/>
              <w:jc w:val="center"/>
              <w:rPr>
                <w:rFonts w:cs="B Mitra"/>
                <w:b/>
                <w:bCs/>
                <w:rtl/>
                <w:lang w:bidi="fa-IR"/>
              </w:rPr>
            </w:pPr>
            <w:r w:rsidRPr="00A87DDE">
              <w:rPr>
                <w:rFonts w:cs="B Mitra" w:hint="cs"/>
                <w:b/>
                <w:bCs/>
                <w:rtl/>
                <w:lang w:bidi="fa-IR"/>
              </w:rPr>
              <w:t>بازارگردانی بر مبنای حراج</w:t>
            </w:r>
          </w:p>
        </w:tc>
        <w:tc>
          <w:tcPr>
            <w:tcW w:w="3108" w:type="dxa"/>
            <w:tcBorders>
              <w:top w:val="double" w:sz="4" w:space="0" w:color="auto"/>
            </w:tcBorders>
          </w:tcPr>
          <w:p w:rsidR="00B90633" w:rsidRDefault="00B90633" w:rsidP="00BD5690">
            <w:pPr>
              <w:spacing w:before="60"/>
              <w:jc w:val="center"/>
              <w:rPr>
                <w:rFonts w:cs="B Mitra"/>
                <w:rtl/>
                <w:lang w:bidi="fa-IR"/>
              </w:rPr>
            </w:pPr>
            <w:r>
              <w:rPr>
                <w:rFonts w:cs="B Mitra" w:hint="cs"/>
                <w:rtl/>
                <w:lang w:bidi="fa-IR"/>
              </w:rPr>
              <w:t>دامنه نوسان روزانه</w:t>
            </w:r>
          </w:p>
        </w:tc>
        <w:tc>
          <w:tcPr>
            <w:tcW w:w="3405" w:type="dxa"/>
            <w:tcBorders>
              <w:top w:val="double" w:sz="4" w:space="0" w:color="auto"/>
            </w:tcBorders>
          </w:tcPr>
          <w:p w:rsidR="00B90633" w:rsidRDefault="00B90633" w:rsidP="00BD5690">
            <w:pPr>
              <w:spacing w:before="60"/>
              <w:rPr>
                <w:rFonts w:cs="B Mitra"/>
                <w:rtl/>
                <w:lang w:bidi="fa-IR"/>
              </w:rPr>
            </w:pPr>
          </w:p>
        </w:tc>
      </w:tr>
      <w:tr w:rsidR="00B90633" w:rsidRPr="00F47134" w:rsidTr="00CE6C43">
        <w:trPr>
          <w:trHeight w:hRule="exact" w:val="397"/>
          <w:jc w:val="center"/>
        </w:trPr>
        <w:tc>
          <w:tcPr>
            <w:tcW w:w="3300" w:type="dxa"/>
            <w:vMerge/>
          </w:tcPr>
          <w:p w:rsidR="00B90633" w:rsidRDefault="00B90633" w:rsidP="00BD5690">
            <w:pPr>
              <w:spacing w:before="60"/>
              <w:rPr>
                <w:rFonts w:cs="B Mitra"/>
                <w:rtl/>
                <w:lang w:bidi="fa-IR"/>
              </w:rPr>
            </w:pPr>
          </w:p>
        </w:tc>
        <w:tc>
          <w:tcPr>
            <w:tcW w:w="3108" w:type="dxa"/>
          </w:tcPr>
          <w:p w:rsidR="00B90633" w:rsidRDefault="0029365F" w:rsidP="00BD5690">
            <w:pPr>
              <w:spacing w:before="60"/>
              <w:jc w:val="center"/>
              <w:rPr>
                <w:rFonts w:cs="B Mitra"/>
                <w:rtl/>
                <w:lang w:bidi="fa-IR"/>
              </w:rPr>
            </w:pPr>
            <w:r>
              <w:rPr>
                <w:rFonts w:cs="B Mitra" w:hint="cs"/>
                <w:rtl/>
                <w:lang w:bidi="fa-IR"/>
              </w:rPr>
              <w:t xml:space="preserve">حداقل </w:t>
            </w:r>
            <w:r w:rsidR="00B90633">
              <w:rPr>
                <w:rFonts w:cs="B Mitra" w:hint="cs"/>
                <w:rtl/>
                <w:lang w:bidi="fa-IR"/>
              </w:rPr>
              <w:t>معاملات روزانه</w:t>
            </w:r>
          </w:p>
        </w:tc>
        <w:tc>
          <w:tcPr>
            <w:tcW w:w="3405" w:type="dxa"/>
          </w:tcPr>
          <w:p w:rsidR="00B90633" w:rsidRDefault="00B90633" w:rsidP="00BD5690">
            <w:pPr>
              <w:spacing w:before="60"/>
              <w:rPr>
                <w:rFonts w:cs="B Mitra"/>
                <w:rtl/>
                <w:lang w:bidi="fa-IR"/>
              </w:rPr>
            </w:pPr>
          </w:p>
        </w:tc>
      </w:tr>
      <w:tr w:rsidR="00B90633" w:rsidRPr="00F47134" w:rsidTr="00CE6C43">
        <w:trPr>
          <w:trHeight w:hRule="exact" w:val="397"/>
          <w:jc w:val="center"/>
        </w:trPr>
        <w:tc>
          <w:tcPr>
            <w:tcW w:w="3300" w:type="dxa"/>
            <w:vMerge/>
          </w:tcPr>
          <w:p w:rsidR="00B90633" w:rsidRDefault="00B90633" w:rsidP="00BD5690">
            <w:pPr>
              <w:spacing w:before="60"/>
              <w:rPr>
                <w:rFonts w:cs="B Mitra"/>
                <w:rtl/>
                <w:lang w:bidi="fa-IR"/>
              </w:rPr>
            </w:pPr>
          </w:p>
        </w:tc>
        <w:tc>
          <w:tcPr>
            <w:tcW w:w="3108" w:type="dxa"/>
          </w:tcPr>
          <w:p w:rsidR="00B90633" w:rsidRDefault="00B90633" w:rsidP="00BD5690">
            <w:pPr>
              <w:spacing w:before="60"/>
              <w:jc w:val="center"/>
              <w:rPr>
                <w:rFonts w:cs="B Mitra"/>
                <w:lang w:bidi="fa-IR"/>
              </w:rPr>
            </w:pPr>
            <w:r>
              <w:rPr>
                <w:rFonts w:cs="B Mitra" w:hint="cs"/>
                <w:rtl/>
                <w:lang w:bidi="fa-IR"/>
              </w:rPr>
              <w:t>دامنه مظنه</w:t>
            </w:r>
          </w:p>
        </w:tc>
        <w:tc>
          <w:tcPr>
            <w:tcW w:w="3405" w:type="dxa"/>
          </w:tcPr>
          <w:p w:rsidR="00B90633" w:rsidRDefault="00B90633" w:rsidP="00BD5690">
            <w:pPr>
              <w:spacing w:before="60"/>
              <w:rPr>
                <w:rFonts w:cs="B Mitra"/>
                <w:rtl/>
                <w:lang w:bidi="fa-IR"/>
              </w:rPr>
            </w:pPr>
          </w:p>
        </w:tc>
      </w:tr>
      <w:tr w:rsidR="00B90633" w:rsidRPr="00F47134" w:rsidTr="00CE6C43">
        <w:trPr>
          <w:trHeight w:hRule="exact" w:val="397"/>
          <w:jc w:val="center"/>
        </w:trPr>
        <w:tc>
          <w:tcPr>
            <w:tcW w:w="3300" w:type="dxa"/>
            <w:vMerge/>
          </w:tcPr>
          <w:p w:rsidR="00B90633" w:rsidRDefault="00B90633" w:rsidP="00BD5690">
            <w:pPr>
              <w:spacing w:before="60"/>
              <w:rPr>
                <w:rFonts w:cs="B Mitra"/>
                <w:rtl/>
                <w:lang w:bidi="fa-IR"/>
              </w:rPr>
            </w:pPr>
          </w:p>
        </w:tc>
        <w:tc>
          <w:tcPr>
            <w:tcW w:w="3108" w:type="dxa"/>
          </w:tcPr>
          <w:p w:rsidR="00B90633" w:rsidRDefault="0029365F" w:rsidP="00BD5690">
            <w:pPr>
              <w:spacing w:before="60"/>
              <w:jc w:val="center"/>
              <w:rPr>
                <w:rFonts w:cs="B Mitra"/>
                <w:rtl/>
                <w:lang w:bidi="fa-IR"/>
              </w:rPr>
            </w:pPr>
            <w:r>
              <w:rPr>
                <w:rFonts w:cs="B Mitra" w:hint="cs"/>
                <w:rtl/>
                <w:lang w:bidi="fa-IR"/>
              </w:rPr>
              <w:t xml:space="preserve">حداقل سفارش انباشته </w:t>
            </w:r>
          </w:p>
        </w:tc>
        <w:tc>
          <w:tcPr>
            <w:tcW w:w="3405" w:type="dxa"/>
          </w:tcPr>
          <w:p w:rsidR="00B90633" w:rsidRDefault="00B90633" w:rsidP="00BD5690">
            <w:pPr>
              <w:spacing w:before="60"/>
              <w:rPr>
                <w:rFonts w:cs="B Mitra"/>
                <w:rtl/>
                <w:lang w:bidi="fa-IR"/>
              </w:rPr>
            </w:pPr>
          </w:p>
        </w:tc>
      </w:tr>
    </w:tbl>
    <w:p w:rsidR="00B90633" w:rsidRDefault="00B90633" w:rsidP="00B90633">
      <w:pPr>
        <w:pStyle w:val="ListParagraph"/>
        <w:bidi/>
        <w:jc w:val="both"/>
        <w:rPr>
          <w:rFonts w:cs="B Nazanin"/>
          <w:sz w:val="28"/>
          <w:szCs w:val="28"/>
          <w:rtl/>
          <w:lang w:bidi="fa-IR"/>
        </w:rPr>
      </w:pPr>
    </w:p>
    <w:p w:rsidR="00B90633" w:rsidRDefault="00F46623" w:rsidP="00F46623">
      <w:pPr>
        <w:pStyle w:val="ListParagraph"/>
        <w:numPr>
          <w:ilvl w:val="0"/>
          <w:numId w:val="1"/>
        </w:numPr>
        <w:bidi/>
        <w:jc w:val="both"/>
        <w:rPr>
          <w:rFonts w:cs="B Nazanin"/>
          <w:sz w:val="28"/>
          <w:szCs w:val="28"/>
          <w:lang w:bidi="fa-IR"/>
        </w:rPr>
      </w:pPr>
      <w:r>
        <w:rPr>
          <w:rFonts w:cs="B Nazanin" w:hint="cs"/>
          <w:sz w:val="28"/>
          <w:szCs w:val="28"/>
          <w:rtl/>
          <w:lang w:bidi="fa-IR"/>
        </w:rPr>
        <w:t>بازارگردان، به موجب این قرارداد متعهد می</w:t>
      </w:r>
      <w:r>
        <w:rPr>
          <w:rFonts w:cs="B Nazanin"/>
          <w:sz w:val="28"/>
          <w:szCs w:val="28"/>
          <w:rtl/>
          <w:lang w:bidi="fa-IR"/>
        </w:rPr>
        <w:softHyphen/>
      </w:r>
      <w:r>
        <w:rPr>
          <w:rFonts w:cs="B Nazanin" w:hint="cs"/>
          <w:sz w:val="28"/>
          <w:szCs w:val="28"/>
          <w:rtl/>
          <w:lang w:bidi="fa-IR"/>
        </w:rPr>
        <w:t xml:space="preserve">گردد </w:t>
      </w:r>
      <w:r w:rsidR="00483C51">
        <w:rPr>
          <w:rFonts w:cs="B Nazanin" w:hint="cs"/>
          <w:sz w:val="28"/>
          <w:szCs w:val="28"/>
          <w:rtl/>
          <w:lang w:bidi="fa-IR"/>
        </w:rPr>
        <w:t>تا کلیه تشریفات لازم جهت خرید از طریق کدهایی که مشخص می</w:t>
      </w:r>
      <w:r w:rsidR="00483C51">
        <w:rPr>
          <w:rFonts w:cs="B Nazanin"/>
          <w:sz w:val="28"/>
          <w:szCs w:val="28"/>
          <w:rtl/>
          <w:lang w:bidi="fa-IR"/>
        </w:rPr>
        <w:softHyphen/>
      </w:r>
      <w:r w:rsidR="00483C51">
        <w:rPr>
          <w:rFonts w:cs="B Nazanin" w:hint="cs"/>
          <w:sz w:val="28"/>
          <w:szCs w:val="28"/>
          <w:rtl/>
          <w:lang w:bidi="fa-IR"/>
        </w:rPr>
        <w:t>کند را انجام داده و مستندات لازم را به کارگزار بازارگردان ارائه نماید.</w:t>
      </w:r>
    </w:p>
    <w:p w:rsidR="00916C79" w:rsidRPr="00CC248A" w:rsidRDefault="00916C79" w:rsidP="00916C79">
      <w:pPr>
        <w:pStyle w:val="ListParagraph"/>
        <w:numPr>
          <w:ilvl w:val="0"/>
          <w:numId w:val="1"/>
        </w:numPr>
        <w:bidi/>
        <w:jc w:val="both"/>
        <w:rPr>
          <w:rFonts w:cs="B Nazanin"/>
          <w:sz w:val="28"/>
          <w:szCs w:val="28"/>
          <w:rtl/>
          <w:lang w:bidi="fa-IR"/>
        </w:rPr>
      </w:pPr>
      <w:r w:rsidRPr="00CC248A">
        <w:rPr>
          <w:rFonts w:cs="B Nazanin" w:hint="cs"/>
          <w:sz w:val="28"/>
          <w:szCs w:val="28"/>
          <w:rtl/>
          <w:lang w:bidi="fa-IR"/>
        </w:rPr>
        <w:t>بازارگردان به موجب این قرارداد به کارگزار بازرگردان وکالت جهت خرید اور</w:t>
      </w:r>
      <w:r w:rsidR="00CC248A" w:rsidRPr="00CC248A">
        <w:rPr>
          <w:rFonts w:cs="B Nazanin" w:hint="cs"/>
          <w:sz w:val="28"/>
          <w:szCs w:val="28"/>
          <w:rtl/>
          <w:lang w:bidi="fa-IR"/>
        </w:rPr>
        <w:t>اق موضوع این قرارداد را اعطا می</w:t>
      </w:r>
      <w:r w:rsidR="00CC248A" w:rsidRPr="00CC248A">
        <w:rPr>
          <w:rFonts w:cs="B Nazanin"/>
          <w:sz w:val="28"/>
          <w:szCs w:val="28"/>
          <w:rtl/>
          <w:lang w:bidi="fa-IR"/>
        </w:rPr>
        <w:softHyphen/>
      </w:r>
      <w:r w:rsidRPr="00CC248A">
        <w:rPr>
          <w:rFonts w:cs="B Nazanin" w:hint="cs"/>
          <w:sz w:val="28"/>
          <w:szCs w:val="28"/>
          <w:rtl/>
          <w:lang w:bidi="fa-IR"/>
        </w:rPr>
        <w:t>نماید. وکالت اعطا شده، صرفا به منظور عملیات بازارگردانی بر مبنای مذاکره اوراق موضوع این قراردا بوده و خارج از این موضوع اعتباری ندارد.</w:t>
      </w:r>
    </w:p>
    <w:p w:rsidR="00916C79" w:rsidRDefault="00916C79" w:rsidP="00CC248A">
      <w:pPr>
        <w:pStyle w:val="ListParagraph"/>
        <w:numPr>
          <w:ilvl w:val="0"/>
          <w:numId w:val="1"/>
        </w:numPr>
        <w:bidi/>
        <w:jc w:val="both"/>
        <w:rPr>
          <w:rFonts w:cs="B Mitra" w:hint="cs"/>
          <w:sz w:val="28"/>
          <w:szCs w:val="28"/>
        </w:rPr>
      </w:pPr>
      <w:r w:rsidRPr="00916C79">
        <w:rPr>
          <w:rFonts w:cs="B Mitra" w:hint="cs"/>
          <w:sz w:val="28"/>
          <w:szCs w:val="28"/>
          <w:rtl/>
        </w:rPr>
        <w:t xml:space="preserve">"بازارگردان" </w:t>
      </w:r>
      <w:r w:rsidR="00CC248A">
        <w:rPr>
          <w:rFonts w:cs="B Mitra" w:hint="cs"/>
          <w:sz w:val="28"/>
          <w:szCs w:val="28"/>
          <w:rtl/>
        </w:rPr>
        <w:t>متعهد است مبلغی را به عنوان حق</w:t>
      </w:r>
      <w:r w:rsidR="00CC248A">
        <w:rPr>
          <w:rFonts w:cs="B Mitra"/>
          <w:sz w:val="28"/>
          <w:szCs w:val="28"/>
          <w:rtl/>
        </w:rPr>
        <w:softHyphen/>
      </w:r>
      <w:r w:rsidR="00CC248A">
        <w:rPr>
          <w:rFonts w:cs="B Mitra" w:hint="cs"/>
          <w:sz w:val="28"/>
          <w:szCs w:val="28"/>
          <w:rtl/>
        </w:rPr>
        <w:t>الزحمه به شرح ماده چهار این قرارداد، در ازای انجام موضوع قرارداد توسط کارگزار بازارگردان، به وی بپردازد</w:t>
      </w:r>
      <w:r w:rsidRPr="00916C79">
        <w:rPr>
          <w:rFonts w:cs="B Mitra" w:hint="cs"/>
          <w:sz w:val="28"/>
          <w:szCs w:val="28"/>
          <w:rtl/>
        </w:rPr>
        <w:t>.</w:t>
      </w:r>
    </w:p>
    <w:p w:rsidR="00CE6C43" w:rsidRDefault="00CE6C43" w:rsidP="00CE6C43">
      <w:pPr>
        <w:bidi/>
        <w:jc w:val="both"/>
        <w:rPr>
          <w:rFonts w:cs="B Mitra" w:hint="cs"/>
          <w:sz w:val="28"/>
          <w:szCs w:val="28"/>
          <w:rtl/>
        </w:rPr>
      </w:pPr>
    </w:p>
    <w:p w:rsidR="00CE6C43" w:rsidRPr="00CE6C43" w:rsidRDefault="00CE6C43" w:rsidP="00CE6C43">
      <w:pPr>
        <w:bidi/>
        <w:jc w:val="both"/>
        <w:rPr>
          <w:rFonts w:cs="B Mitra"/>
          <w:sz w:val="28"/>
          <w:szCs w:val="28"/>
        </w:rPr>
      </w:pPr>
    </w:p>
    <w:p w:rsidR="008035F7" w:rsidRDefault="008035F7" w:rsidP="003907D4">
      <w:pPr>
        <w:bidi/>
        <w:jc w:val="both"/>
        <w:rPr>
          <w:rFonts w:cs="B Mitra"/>
          <w:b/>
          <w:bCs/>
          <w:sz w:val="28"/>
          <w:szCs w:val="28"/>
          <w:rtl/>
        </w:rPr>
      </w:pPr>
      <w:r w:rsidRPr="007D2457">
        <w:rPr>
          <w:rFonts w:cs="B Mitra" w:hint="cs"/>
          <w:b/>
          <w:bCs/>
          <w:sz w:val="28"/>
          <w:szCs w:val="28"/>
          <w:rtl/>
        </w:rPr>
        <w:lastRenderedPageBreak/>
        <w:t>ماده (6) تعهدات کارگزار بازارگردان</w:t>
      </w:r>
      <w:r w:rsidR="00B83399">
        <w:rPr>
          <w:rFonts w:cs="B Mitra" w:hint="cs"/>
          <w:b/>
          <w:bCs/>
          <w:sz w:val="28"/>
          <w:szCs w:val="28"/>
          <w:rtl/>
        </w:rPr>
        <w:t xml:space="preserve"> </w:t>
      </w:r>
    </w:p>
    <w:p w:rsidR="001C369D" w:rsidRDefault="001C369D" w:rsidP="001C369D">
      <w:pPr>
        <w:bidi/>
        <w:ind w:left="429"/>
        <w:jc w:val="both"/>
        <w:rPr>
          <w:rFonts w:cs="B Mitra"/>
          <w:sz w:val="28"/>
          <w:szCs w:val="28"/>
          <w:rtl/>
        </w:rPr>
      </w:pPr>
      <w:r w:rsidRPr="001C369D">
        <w:rPr>
          <w:rFonts w:cs="B Mitra" w:hint="cs"/>
          <w:sz w:val="28"/>
          <w:szCs w:val="28"/>
          <w:rtl/>
        </w:rPr>
        <w:t xml:space="preserve">1) </w:t>
      </w:r>
      <w:r w:rsidRPr="00C628F6">
        <w:rPr>
          <w:rFonts w:cs="B Mitra" w:hint="cs"/>
          <w:sz w:val="28"/>
          <w:szCs w:val="28"/>
          <w:rtl/>
        </w:rPr>
        <w:t>کارگزار بازارگردان</w:t>
      </w:r>
      <w:r>
        <w:rPr>
          <w:rFonts w:cs="B Mitra" w:hint="cs"/>
          <w:sz w:val="28"/>
          <w:szCs w:val="28"/>
          <w:rtl/>
        </w:rPr>
        <w:t xml:space="preserve"> موظف است، قیمت‌های پیشنهادی در سفارش‌های روزانه خرید و فروش خود را با رعایت دامنه مجاز نوسان روزانه مندرج در بند 2 ماده 5 این قرارداد وارد سامانه معاملات نماید.</w:t>
      </w:r>
    </w:p>
    <w:p w:rsidR="001C369D" w:rsidRPr="001C369D" w:rsidRDefault="001C369D" w:rsidP="001C369D">
      <w:pPr>
        <w:bidi/>
        <w:ind w:left="429"/>
        <w:jc w:val="both"/>
        <w:rPr>
          <w:rFonts w:cs="B Mitra"/>
          <w:sz w:val="28"/>
          <w:szCs w:val="28"/>
          <w:rtl/>
        </w:rPr>
      </w:pPr>
      <w:r>
        <w:rPr>
          <w:rFonts w:cs="B Mitra" w:hint="cs"/>
          <w:sz w:val="28"/>
          <w:szCs w:val="28"/>
          <w:rtl/>
        </w:rPr>
        <w:t>2) کارگزار بازارگردان متعهد است تفاوت بین کمترین قیمت خرید در سفارش‌های خرید و بیشترین قیمت فروش در سفارش‌های فروش بازارگردانی را با رعایت حداکثر دامنه مظنه (یک درصد) وارد سامانه معاملات نماید.</w:t>
      </w:r>
    </w:p>
    <w:p w:rsidR="008035F7" w:rsidRDefault="001C369D" w:rsidP="00CC782F">
      <w:pPr>
        <w:bidi/>
        <w:ind w:left="429"/>
        <w:jc w:val="both"/>
        <w:rPr>
          <w:rFonts w:cs="B Mitra"/>
          <w:sz w:val="28"/>
          <w:szCs w:val="28"/>
          <w:rtl/>
        </w:rPr>
      </w:pPr>
      <w:r>
        <w:rPr>
          <w:rFonts w:cs="B Mitra" w:hint="cs"/>
          <w:sz w:val="28"/>
          <w:szCs w:val="28"/>
          <w:rtl/>
        </w:rPr>
        <w:t xml:space="preserve">3) کارگزار بازارگردان موظف است حجم سفارش خرید و فروش را با یکدیگر برابر و معادل یا بیشتر از حداقل سفارش </w:t>
      </w:r>
      <w:r w:rsidR="00CC782F">
        <w:rPr>
          <w:rFonts w:cs="B Mitra" w:hint="cs"/>
          <w:sz w:val="28"/>
          <w:szCs w:val="28"/>
          <w:rtl/>
        </w:rPr>
        <w:t>انباشته مندرج در بند 2 ماده 5 این قرارداد نماید.</w:t>
      </w:r>
    </w:p>
    <w:p w:rsidR="00CC782F" w:rsidRDefault="00CC782F" w:rsidP="00CC782F">
      <w:pPr>
        <w:bidi/>
        <w:ind w:left="713"/>
        <w:jc w:val="both"/>
        <w:rPr>
          <w:rFonts w:cs="B Mitra"/>
          <w:sz w:val="28"/>
          <w:szCs w:val="28"/>
          <w:rtl/>
        </w:rPr>
      </w:pPr>
      <w:r>
        <w:rPr>
          <w:rFonts w:cs="B Mitra" w:hint="cs"/>
          <w:sz w:val="28"/>
          <w:szCs w:val="28"/>
          <w:rtl/>
        </w:rPr>
        <w:t>تبصره (1): در صورتی که در اثر انجام معامله، حجم سفارش خرید و فروش کمتر از حداقل سفارش انباشته شود یا تساوی میان آنها از بین برود کارگزار بازارگردان موظف است حداکثر ظرف دو دقیقه حجم سفارش‌های مزبور را با یکدیگر برابر و معادل یا بیش از حداقل سفارش انباشته نماید.</w:t>
      </w:r>
    </w:p>
    <w:p w:rsidR="00CC782F" w:rsidRPr="00CC782F" w:rsidRDefault="00CC782F" w:rsidP="00CC782F">
      <w:pPr>
        <w:bidi/>
        <w:ind w:left="713"/>
        <w:jc w:val="both"/>
        <w:rPr>
          <w:rFonts w:cs="Times New Roman"/>
          <w:sz w:val="28"/>
          <w:szCs w:val="28"/>
          <w:rtl/>
        </w:rPr>
      </w:pPr>
      <w:r>
        <w:rPr>
          <w:rFonts w:cs="Times New Roman" w:hint="cs"/>
          <w:sz w:val="28"/>
          <w:szCs w:val="28"/>
          <w:rtl/>
        </w:rPr>
        <w:t>4</w:t>
      </w:r>
      <w:r w:rsidRPr="003907D4">
        <w:rPr>
          <w:rFonts w:cs="B Mitra" w:hint="cs"/>
          <w:sz w:val="28"/>
          <w:szCs w:val="28"/>
          <w:rtl/>
        </w:rPr>
        <w:t>) در صورتی که به علت عدم ایفای کلی یا جزیی هر یک از مفاد این قرارداد توسط کارگزار  بازارگردان، خسارتی به بازارگردان وارد شود، کارگزار بازارگردان ملزم به جبران آن می‌باشد</w:t>
      </w:r>
      <w:r>
        <w:rPr>
          <w:rFonts w:cs="Times New Roman" w:hint="cs"/>
          <w:sz w:val="28"/>
          <w:szCs w:val="28"/>
          <w:rtl/>
        </w:rPr>
        <w:t xml:space="preserve">. </w:t>
      </w:r>
    </w:p>
    <w:p w:rsidR="00490E65" w:rsidRPr="00490E65" w:rsidRDefault="00490E65" w:rsidP="00490E65">
      <w:pPr>
        <w:bidi/>
        <w:ind w:left="360"/>
        <w:jc w:val="both"/>
        <w:rPr>
          <w:rFonts w:cs="B Mitra"/>
          <w:b/>
          <w:bCs/>
          <w:sz w:val="28"/>
          <w:szCs w:val="28"/>
          <w:rtl/>
        </w:rPr>
      </w:pPr>
      <w:r w:rsidRPr="00490E65">
        <w:rPr>
          <w:rFonts w:cs="B Mitra" w:hint="cs"/>
          <w:b/>
          <w:bCs/>
          <w:sz w:val="28"/>
          <w:szCs w:val="28"/>
          <w:rtl/>
        </w:rPr>
        <w:t>ماده (7) سایر شرایط</w:t>
      </w:r>
    </w:p>
    <w:p w:rsidR="00490E65" w:rsidRDefault="00490E65" w:rsidP="00490E65">
      <w:pPr>
        <w:bidi/>
        <w:jc w:val="both"/>
        <w:rPr>
          <w:rFonts w:cs="B Mitra"/>
          <w:sz w:val="28"/>
          <w:szCs w:val="28"/>
          <w:rtl/>
        </w:rPr>
      </w:pPr>
      <w:r w:rsidRPr="00490E65">
        <w:rPr>
          <w:rFonts w:cs="B Mitra" w:hint="cs"/>
          <w:sz w:val="28"/>
          <w:szCs w:val="28"/>
          <w:rtl/>
        </w:rPr>
        <w:t>چنانچه کارگزار بازارگردان به هر دلیلی به موجب قوانین و مقررات مشمول تعلیق یا محرومیت از انجام معامله گردد، بازارگردان ملزم به انجام تعهدات خود از طریق کارگزار بازارگردان دیگری با موافقت قبلی و مجوز شرکت بورس اوراق بهادار تهران می باشد.</w:t>
      </w:r>
    </w:p>
    <w:p w:rsidR="00120B6D" w:rsidRDefault="00120B6D" w:rsidP="00120B6D">
      <w:pPr>
        <w:bidi/>
        <w:rPr>
          <w:rFonts w:cs="B Nazanin"/>
          <w:b/>
          <w:bCs/>
          <w:sz w:val="28"/>
          <w:szCs w:val="28"/>
          <w:rtl/>
          <w:lang w:bidi="fa-IR"/>
        </w:rPr>
      </w:pPr>
      <w:r w:rsidRPr="006C060E">
        <w:rPr>
          <w:rFonts w:cs="B Nazanin" w:hint="cs"/>
          <w:b/>
          <w:bCs/>
          <w:sz w:val="28"/>
          <w:szCs w:val="28"/>
          <w:rtl/>
          <w:lang w:bidi="fa-IR"/>
        </w:rPr>
        <w:t>ماده (</w:t>
      </w:r>
      <w:r>
        <w:rPr>
          <w:rFonts w:cs="B Nazanin" w:hint="cs"/>
          <w:b/>
          <w:bCs/>
          <w:sz w:val="28"/>
          <w:szCs w:val="28"/>
          <w:rtl/>
          <w:lang w:bidi="fa-IR"/>
        </w:rPr>
        <w:t>8</w:t>
      </w:r>
      <w:r w:rsidRPr="006C060E">
        <w:rPr>
          <w:rFonts w:cs="B Nazanin" w:hint="cs"/>
          <w:b/>
          <w:bCs/>
          <w:sz w:val="28"/>
          <w:szCs w:val="28"/>
          <w:rtl/>
          <w:lang w:bidi="fa-IR"/>
        </w:rPr>
        <w:t xml:space="preserve">) </w:t>
      </w:r>
      <w:r>
        <w:rPr>
          <w:rFonts w:cs="B Nazanin" w:hint="cs"/>
          <w:b/>
          <w:bCs/>
          <w:sz w:val="28"/>
          <w:szCs w:val="28"/>
          <w:rtl/>
          <w:lang w:bidi="fa-IR"/>
        </w:rPr>
        <w:t xml:space="preserve"> اقامتگاه قانونی طرفین</w:t>
      </w:r>
    </w:p>
    <w:p w:rsidR="00120B6D" w:rsidRDefault="00120B6D" w:rsidP="00120B6D">
      <w:pPr>
        <w:bidi/>
        <w:rPr>
          <w:rFonts w:cs="B Nazanin"/>
          <w:sz w:val="28"/>
          <w:szCs w:val="28"/>
          <w:rtl/>
          <w:lang w:bidi="fa-IR"/>
        </w:rPr>
      </w:pPr>
      <w:r w:rsidRPr="00120B6D">
        <w:rPr>
          <w:rFonts w:cs="B Nazanin" w:hint="cs"/>
          <w:sz w:val="28"/>
          <w:szCs w:val="28"/>
          <w:rtl/>
          <w:lang w:bidi="fa-IR"/>
        </w:rPr>
        <w:t>اقامتگاه قانونی طرفین به شرح مذکور در ماده</w:t>
      </w:r>
      <w:r w:rsidRPr="00120B6D">
        <w:rPr>
          <w:rFonts w:cs="B Nazanin"/>
          <w:sz w:val="28"/>
          <w:szCs w:val="28"/>
          <w:rtl/>
          <w:lang w:bidi="fa-IR"/>
        </w:rPr>
        <w:softHyphen/>
      </w:r>
      <w:r w:rsidRPr="00120B6D">
        <w:rPr>
          <w:rFonts w:cs="B Nazanin" w:hint="cs"/>
          <w:sz w:val="28"/>
          <w:szCs w:val="28"/>
          <w:rtl/>
          <w:lang w:bidi="fa-IR"/>
        </w:rPr>
        <w:t>ی (1)</w:t>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 xml:space="preserve">باشد. در صورت تغییر، طرفین مکلف میباشند حداکثر ظرف 7 روز یکدیگر را کتبا مطلع نمایند . در غیر اینصورت ارسال هرگونه اسناد و اوراق اداری و قضایی </w:t>
      </w:r>
      <w:r w:rsidR="005E7C52">
        <w:rPr>
          <w:rFonts w:cs="B Nazanin" w:hint="cs"/>
          <w:sz w:val="28"/>
          <w:szCs w:val="28"/>
          <w:rtl/>
          <w:lang w:bidi="fa-IR"/>
        </w:rPr>
        <w:t>اعم از مرسولات اداری، اخطاریه</w:t>
      </w:r>
      <w:r w:rsidR="005E7C52">
        <w:rPr>
          <w:rFonts w:cs="B Nazanin"/>
          <w:sz w:val="28"/>
          <w:szCs w:val="28"/>
          <w:rtl/>
          <w:lang w:bidi="fa-IR"/>
        </w:rPr>
        <w:softHyphen/>
      </w:r>
      <w:r w:rsidR="005E7C52">
        <w:rPr>
          <w:rFonts w:cs="B Nazanin" w:hint="cs"/>
          <w:sz w:val="28"/>
          <w:szCs w:val="28"/>
          <w:rtl/>
          <w:lang w:bidi="fa-IR"/>
        </w:rPr>
        <w:t>ها و احضاریه</w:t>
      </w:r>
      <w:r w:rsidR="005E7C52">
        <w:rPr>
          <w:rFonts w:cs="B Nazanin"/>
          <w:sz w:val="28"/>
          <w:szCs w:val="28"/>
          <w:rtl/>
          <w:lang w:bidi="fa-IR"/>
        </w:rPr>
        <w:softHyphen/>
      </w:r>
      <w:r w:rsidR="005E7C52">
        <w:rPr>
          <w:rFonts w:cs="B Nazanin" w:hint="cs"/>
          <w:sz w:val="28"/>
          <w:szCs w:val="28"/>
          <w:rtl/>
          <w:lang w:bidi="fa-IR"/>
        </w:rPr>
        <w:t>ها به نشانی فوق</w:t>
      </w:r>
      <w:r w:rsidR="005E7C52">
        <w:rPr>
          <w:rFonts w:cs="B Nazanin"/>
          <w:sz w:val="28"/>
          <w:szCs w:val="28"/>
          <w:rtl/>
          <w:lang w:bidi="fa-IR"/>
        </w:rPr>
        <w:softHyphen/>
      </w:r>
      <w:r w:rsidR="005E7C52">
        <w:rPr>
          <w:rFonts w:cs="B Nazanin" w:hint="cs"/>
          <w:sz w:val="28"/>
          <w:szCs w:val="28"/>
          <w:rtl/>
          <w:lang w:bidi="fa-IR"/>
        </w:rPr>
        <w:t>الذکر، دریافت شده محسوب می</w:t>
      </w:r>
      <w:r w:rsidR="005E7C52">
        <w:rPr>
          <w:rFonts w:cs="B Nazanin"/>
          <w:sz w:val="28"/>
          <w:szCs w:val="28"/>
          <w:rtl/>
          <w:lang w:bidi="fa-IR"/>
        </w:rPr>
        <w:softHyphen/>
      </w:r>
      <w:r w:rsidR="005E7C52">
        <w:rPr>
          <w:rFonts w:cs="B Nazanin" w:hint="cs"/>
          <w:sz w:val="28"/>
          <w:szCs w:val="28"/>
          <w:rtl/>
          <w:lang w:bidi="fa-IR"/>
        </w:rPr>
        <w:t>گردد.</w:t>
      </w:r>
    </w:p>
    <w:p w:rsidR="00490E65" w:rsidRDefault="00490E65" w:rsidP="00CE6C43">
      <w:pPr>
        <w:ind w:left="360"/>
        <w:jc w:val="center"/>
        <w:rPr>
          <w:rFonts w:cs="B Mitra"/>
          <w:sz w:val="28"/>
          <w:szCs w:val="28"/>
          <w:rtl/>
        </w:rPr>
      </w:pPr>
      <w:r>
        <w:rPr>
          <w:rFonts w:cs="B Mitra" w:hint="cs"/>
          <w:sz w:val="28"/>
          <w:szCs w:val="28"/>
          <w:rtl/>
        </w:rPr>
        <w:t xml:space="preserve">این قرارداد مشتمل بر 8 ماده در سه نسخه تنظیم گردیده که در حکم واحد می باشند. تمام صفحات قرارداد در هر سه نسخه ، در تایید مفاد آن به امضای طرفین رسیده است. یک نسخه از قرارداد در اختیار ناشر، یک نسخه در اختیار بازارگردان و نسخه </w:t>
      </w:r>
      <w:r w:rsidR="00CE6C43">
        <w:rPr>
          <w:rFonts w:cs="B Mitra" w:hint="cs"/>
          <w:sz w:val="28"/>
          <w:szCs w:val="28"/>
          <w:rtl/>
        </w:rPr>
        <w:t xml:space="preserve">سوم </w:t>
      </w:r>
      <w:r>
        <w:rPr>
          <w:rFonts w:cs="B Mitra" w:hint="cs"/>
          <w:sz w:val="28"/>
          <w:szCs w:val="28"/>
          <w:rtl/>
        </w:rPr>
        <w:t>در اختیار بورس اوراق بهادار تهران می باشد</w:t>
      </w:r>
      <w:bookmarkStart w:id="0" w:name="_GoBack"/>
      <w:bookmarkEnd w:id="0"/>
      <w:r>
        <w:rPr>
          <w:rFonts w:cs="B Mitra" w:hint="cs"/>
          <w:sz w:val="28"/>
          <w:szCs w:val="28"/>
          <w:rtl/>
        </w:rPr>
        <w:t>.</w:t>
      </w:r>
    </w:p>
    <w:p w:rsidR="00370DE1" w:rsidRDefault="00370DE1" w:rsidP="005E7C52">
      <w:pPr>
        <w:bidi/>
        <w:jc w:val="both"/>
        <w:rPr>
          <w:rFonts w:cs="B Nazanin"/>
          <w:sz w:val="28"/>
          <w:szCs w:val="28"/>
          <w:rtl/>
          <w:lang w:bidi="fa-IR"/>
        </w:rPr>
      </w:pPr>
    </w:p>
    <w:p w:rsidR="005E7C52" w:rsidRDefault="005E7C52" w:rsidP="00370DE1">
      <w:pPr>
        <w:bidi/>
        <w:jc w:val="both"/>
        <w:rPr>
          <w:rFonts w:cs="B Nazanin"/>
          <w:sz w:val="28"/>
          <w:szCs w:val="28"/>
          <w:rtl/>
          <w:lang w:bidi="fa-IR"/>
        </w:rPr>
      </w:pPr>
      <w:r>
        <w:rPr>
          <w:rFonts w:cs="B Nazanin" w:hint="cs"/>
          <w:sz w:val="28"/>
          <w:szCs w:val="28"/>
          <w:rtl/>
          <w:lang w:bidi="fa-IR"/>
        </w:rPr>
        <w:t xml:space="preserve">         نماینده بازارگردان                                                    نماینده کارگزار بازارگردان </w:t>
      </w:r>
    </w:p>
    <w:p w:rsidR="005E7C52" w:rsidRPr="00120B6D" w:rsidRDefault="005E7C52" w:rsidP="005E7C52">
      <w:pPr>
        <w:bidi/>
        <w:jc w:val="both"/>
        <w:rPr>
          <w:rFonts w:cs="B Nazanin"/>
          <w:sz w:val="28"/>
          <w:szCs w:val="28"/>
          <w:rtl/>
          <w:lang w:bidi="fa-IR"/>
        </w:rPr>
      </w:pPr>
      <w:r>
        <w:rPr>
          <w:rFonts w:cs="B Nazanin" w:hint="cs"/>
          <w:sz w:val="28"/>
          <w:szCs w:val="28"/>
          <w:rtl/>
          <w:lang w:bidi="fa-IR"/>
        </w:rPr>
        <w:t xml:space="preserve"> (تاریخ، نام، سمت، امضا، مهر)                                             (تاریخ، نام، سمت، امضا، مهر)</w:t>
      </w:r>
    </w:p>
    <w:p w:rsidR="005E7C52" w:rsidRPr="00120B6D" w:rsidRDefault="005E7C52" w:rsidP="005E7C52">
      <w:pPr>
        <w:bidi/>
        <w:jc w:val="both"/>
        <w:rPr>
          <w:rFonts w:cs="B Nazanin"/>
          <w:sz w:val="28"/>
          <w:szCs w:val="28"/>
          <w:rtl/>
          <w:lang w:bidi="fa-IR"/>
        </w:rPr>
      </w:pPr>
    </w:p>
    <w:sectPr w:rsidR="005E7C52" w:rsidRPr="00120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6E5A"/>
    <w:multiLevelType w:val="hybridMultilevel"/>
    <w:tmpl w:val="7334FBDC"/>
    <w:lvl w:ilvl="0" w:tplc="BA362D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20AF2"/>
    <w:multiLevelType w:val="hybridMultilevel"/>
    <w:tmpl w:val="77928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0E"/>
    <w:rsid w:val="000360F3"/>
    <w:rsid w:val="000F62F5"/>
    <w:rsid w:val="00120B6D"/>
    <w:rsid w:val="0015392E"/>
    <w:rsid w:val="001C369D"/>
    <w:rsid w:val="0029365F"/>
    <w:rsid w:val="002A0E63"/>
    <w:rsid w:val="00370DE1"/>
    <w:rsid w:val="003907D4"/>
    <w:rsid w:val="00483C51"/>
    <w:rsid w:val="00490E65"/>
    <w:rsid w:val="00596942"/>
    <w:rsid w:val="005E7C52"/>
    <w:rsid w:val="006C060E"/>
    <w:rsid w:val="007D0A83"/>
    <w:rsid w:val="008035F7"/>
    <w:rsid w:val="00803E97"/>
    <w:rsid w:val="00850A39"/>
    <w:rsid w:val="00873AA5"/>
    <w:rsid w:val="008D011B"/>
    <w:rsid w:val="00916C79"/>
    <w:rsid w:val="00AA74EE"/>
    <w:rsid w:val="00B83399"/>
    <w:rsid w:val="00B90633"/>
    <w:rsid w:val="00C57096"/>
    <w:rsid w:val="00CC248A"/>
    <w:rsid w:val="00CC782F"/>
    <w:rsid w:val="00CE6C43"/>
    <w:rsid w:val="00D3791E"/>
    <w:rsid w:val="00D86E8C"/>
    <w:rsid w:val="00E5357A"/>
    <w:rsid w:val="00E771B6"/>
    <w:rsid w:val="00EB6902"/>
    <w:rsid w:val="00F46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Sharareh Alipour</dc:creator>
  <cp:lastModifiedBy>Sharareh Alipour</cp:lastModifiedBy>
  <cp:revision>6</cp:revision>
  <dcterms:created xsi:type="dcterms:W3CDTF">2016-10-09T07:21:00Z</dcterms:created>
  <dcterms:modified xsi:type="dcterms:W3CDTF">2019-03-10T06:37:00Z</dcterms:modified>
</cp:coreProperties>
</file>